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  <w:r>
        <w:rPr>
          <w:rStyle w:val="a4"/>
          <w:color w:val="111111"/>
          <w:bdr w:val="none" w:sz="0" w:space="0" w:color="auto" w:frame="1"/>
        </w:rPr>
        <w:t>Дидактические игры с игрушкой Пот Ит.</w:t>
      </w:r>
    </w:p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bdr w:val="none" w:sz="0" w:space="0" w:color="auto" w:frame="1"/>
        </w:rPr>
      </w:pPr>
    </w:p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</w:pPr>
    </w:p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Цель:</w:t>
      </w:r>
      <w:r>
        <w:rPr>
          <w:color w:val="111111"/>
        </w:rPr>
        <w:t> формирование и развитие сенсорных способностей у детей дошкольного возраста средствами дидактической игры.</w:t>
      </w:r>
    </w:p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Д/и «Ищем клад»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Игра парная.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Цель: развивать моторику рук, ловкость.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Задача: первым найти клад и забрать себе.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Нужно подложить под Поп ит маленький клад (шарик, ракушку, камешек). Нажимать на пупырышки. Кто первым наткнётся на клад, забирает его себе. У кого больше кладов, тот и выигрывает.</w:t>
      </w:r>
    </w:p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Д/и «Нарисуй цифру» Д/и «Нарисуй букву» Д/и «Нарисуй фигуру»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Цель: закреплять представления об основных цветах, фигурах. Давать первоначальные представления о графическом видении цифр и букв. Развивать мелкую моторику, зрительную память, внимание, усидчивость, активизировать речь.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Ребёнку нужно по образцу выложить на ПопИте цифру, букву, фигуру.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Д/и «Бросай кубик»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Цель: развивать моторику рук, ловкость и внимание детей.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Бросаем игральный кубик, сколько точек выпало, столько пупырок нужно нажать. Проигрывает тот, у кого количество точек больше, чем ячеек.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405025" w:rsidRDefault="00405025" w:rsidP="0040502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bdr w:val="none" w:sz="0" w:space="0" w:color="auto" w:frame="1"/>
        </w:rPr>
        <w:t>Д/и «Чего не стало?»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Цель: развить зрительную память и внимание детей, воображение, развивать мелкую моторику, активизировать речь.</w:t>
      </w:r>
    </w:p>
    <w:p w:rsidR="00405025" w:rsidRDefault="00405025" w:rsidP="0040502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>Прячете под игрушку несколько мелких предметов. Ребенок поднимает и запоминает, что за предметы. Закрывает глаза. Убираете один предмет. Нужно отгадать, что исчезло.</w:t>
      </w:r>
    </w:p>
    <w:p w:rsidR="00405025" w:rsidRDefault="00405025" w:rsidP="00405025">
      <w:pPr>
        <w:shd w:val="clear" w:color="auto" w:fill="FFFFFF"/>
        <w:spacing w:before="100" w:beforeAutospacing="1" w:after="100" w:afterAutospacing="1" w:line="240" w:lineRule="auto"/>
        <w:ind w:righ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Д\и: «Изучение звуков».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сформировать и закрепить знания о гласных и согласных звуков русского языка, их графическом (цветовом) обозначении.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25" w:rsidRDefault="00405025" w:rsidP="00405025">
      <w:pPr>
        <w:shd w:val="clear" w:color="auto" w:fill="FFFFFF"/>
        <w:spacing w:after="0" w:line="240" w:lineRule="auto"/>
        <w:ind w:left="284"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Изучая звуки вместе с ребенком с помощью поп-ит, предложите выдавливать красный пузырек, если ребенок услышит гласный звук. А если ребенок слышит согласный твердый звук, то синий. И зеленый пузырек, если слышит согласный мягкий.</w:t>
      </w:r>
    </w:p>
    <w:p w:rsidR="00405025" w:rsidRDefault="00405025" w:rsidP="00405025">
      <w:pPr>
        <w:rPr>
          <w:rFonts w:ascii="Times New Roman" w:hAnsi="Times New Roman" w:cs="Times New Roman"/>
          <w:sz w:val="24"/>
          <w:szCs w:val="24"/>
        </w:rPr>
      </w:pPr>
    </w:p>
    <w:p w:rsidR="00405025" w:rsidRDefault="00405025" w:rsidP="00405025">
      <w:pPr>
        <w:shd w:val="clear" w:color="auto" w:fill="FFFFFF"/>
        <w:spacing w:before="100" w:beforeAutospacing="1" w:after="100" w:afterAutospacing="1" w:line="240" w:lineRule="auto"/>
        <w:ind w:left="540" w:righ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Д\и: «Разбери слово».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навыка звукового анализа слова.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25" w:rsidRDefault="00405025" w:rsidP="00405025">
      <w:pPr>
        <w:shd w:val="clear" w:color="auto" w:fill="FFFFFF"/>
        <w:spacing w:after="0" w:line="240" w:lineRule="auto"/>
        <w:ind w:left="284" w:right="42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Выполняя звуковой анализ слова, ребенок по очереди выдавливает или лопает пузырьки, в соответствии с цветом, обозначающим звук.</w:t>
      </w:r>
    </w:p>
    <w:p w:rsidR="00405025" w:rsidRDefault="00405025" w:rsidP="00405025">
      <w:pPr>
        <w:rPr>
          <w:rFonts w:ascii="Times New Roman" w:hAnsi="Times New Roman" w:cs="Times New Roman"/>
          <w:sz w:val="24"/>
          <w:szCs w:val="24"/>
        </w:rPr>
      </w:pPr>
    </w:p>
    <w:p w:rsidR="00405025" w:rsidRDefault="00405025" w:rsidP="00405025">
      <w:pPr>
        <w:shd w:val="clear" w:color="auto" w:fill="FFFFFF"/>
        <w:spacing w:before="100" w:beforeAutospacing="1" w:after="100" w:afterAutospacing="1" w:line="240" w:lineRule="auto"/>
        <w:ind w:left="540" w:righ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Д\и: «Бродилка».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ориентировке в малом пространстве, закрепление понятий «лево-право», «верх-низ».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25" w:rsidRDefault="00405025" w:rsidP="00405025">
      <w:pPr>
        <w:shd w:val="clear" w:color="auto" w:fill="FFFFFF"/>
        <w:spacing w:after="0" w:line="240" w:lineRule="auto"/>
        <w:ind w:left="284" w:right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по принципу графического диктанта. Переверните поп-ит и положите в углубления на разных концах два небольших предмета.  Взрослый объясняет  как перемещать первый предмет, чтобы довести его до второго, используя простые команды: «Вперед, вправо, назад, влево». А ребенок, выполняя команды, перекладывает предмет, перемещая его.</w:t>
      </w:r>
    </w:p>
    <w:p w:rsidR="00405025" w:rsidRDefault="00405025" w:rsidP="004050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усложнение – игру можно проводить без взрослого.  Обе роли выполняют дети.</w:t>
      </w:r>
    </w:p>
    <w:p w:rsidR="00405025" w:rsidRDefault="00405025" w:rsidP="00405025">
      <w:pPr>
        <w:shd w:val="clear" w:color="auto" w:fill="FFFFFF"/>
        <w:spacing w:before="100" w:beforeAutospacing="1" w:after="100" w:afterAutospacing="1" w:line="240" w:lineRule="auto"/>
        <w:ind w:left="540" w:righ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Д\и: «Выложи узор»</w:t>
      </w:r>
    </w:p>
    <w:p w:rsidR="00405025" w:rsidRDefault="00405025" w:rsidP="004050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зрительного воображения, ориентировки в малом пространстве.</w:t>
      </w:r>
    </w:p>
    <w:p w:rsidR="00405025" w:rsidRDefault="00405025" w:rsidP="004050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25" w:rsidRDefault="00405025" w:rsidP="004050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выкладывать шарики небольшого размера в углубления таким образом, чтобы получился определенный рисунок или узор. Дети старшего дошкольного возраста могут выложить букву или цифру, тем самым, закрепив ее зрительный образ.</w:t>
      </w:r>
    </w:p>
    <w:p w:rsidR="00405025" w:rsidRDefault="00405025" w:rsidP="00405025">
      <w:pPr>
        <w:shd w:val="clear" w:color="auto" w:fill="FFFFFF"/>
        <w:spacing w:before="100" w:beforeAutospacing="1" w:after="100" w:afterAutospacing="1" w:line="240" w:lineRule="auto"/>
        <w:ind w:right="141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Д\и: «Морской бой»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тактильных ощущений и мелкой моторики.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Calibri" w:eastAsia="Times New Roman" w:hAnsi="Calibri" w:cs="Calibri"/>
          <w:color w:val="000000"/>
          <w:lang w:eastAsia="ru-RU"/>
        </w:rPr>
      </w:pP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одной из выемок лежит шарик. Дети по очереди нажимают на пузырьки-пупырки, и пытаются определить, под которой прячется шарик. Выигрывает тот, кто первым его обнаружит.</w:t>
      </w:r>
    </w:p>
    <w:p w:rsidR="00405025" w:rsidRDefault="00405025" w:rsidP="00405025">
      <w:pPr>
        <w:shd w:val="clear" w:color="auto" w:fill="FFFFFF"/>
        <w:spacing w:before="100" w:beforeAutospacing="1" w:after="100" w:afterAutospacing="1" w:line="240" w:lineRule="auto"/>
        <w:ind w:right="141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Д\и: «Разноцветные улицы»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Закрепление сенсорных эталонов, соответствие зрительного образа числа и количества. 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Переверните поп-ит.  Предложите положить шарик в углубление и попросите ребенка определить его координаты. Или наоборот, назовите координаты и предложите  ребенку отыскать по ним углубление и положить в него шарик.</w:t>
      </w:r>
    </w:p>
    <w:p w:rsidR="00405025" w:rsidRDefault="00405025" w:rsidP="00405025">
      <w:pPr>
        <w:shd w:val="clear" w:color="auto" w:fill="FFFFFF"/>
        <w:spacing w:before="100" w:beforeAutospacing="1" w:after="100" w:afterAutospacing="1" w:line="240" w:lineRule="auto"/>
        <w:ind w:right="141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Д\и:    «Запомни».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зрительного внимания и памяти.</w:t>
      </w: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Calibri" w:eastAsia="Times New Roman" w:hAnsi="Calibri" w:cs="Calibri"/>
          <w:color w:val="000000"/>
          <w:lang w:eastAsia="ru-RU"/>
        </w:rPr>
      </w:pPr>
    </w:p>
    <w:p w:rsidR="00405025" w:rsidRDefault="00405025" w:rsidP="00405025">
      <w:pPr>
        <w:shd w:val="clear" w:color="auto" w:fill="FFFFFF"/>
        <w:spacing w:after="0" w:line="240" w:lineRule="auto"/>
        <w:ind w:left="284" w:right="282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Переверните поп-ит и положите в углубления несколько предметов. Покажите их ребенку. Затем попросите его отвернуться или закрыть глаза и уберите один предмет. Когда ребенок повернется, он должен понять, какой предмет вы убрали.</w:t>
      </w:r>
    </w:p>
    <w:p w:rsidR="00405025" w:rsidRDefault="00405025" w:rsidP="00405025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39C" w:rsidRPr="0064139C" w:rsidRDefault="006413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139C" w:rsidRPr="0064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C2B"/>
    <w:multiLevelType w:val="multilevel"/>
    <w:tmpl w:val="ABF2EB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0231C"/>
    <w:multiLevelType w:val="multilevel"/>
    <w:tmpl w:val="32F43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1F4EDB"/>
    <w:multiLevelType w:val="multilevel"/>
    <w:tmpl w:val="B7B413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762A8C"/>
    <w:multiLevelType w:val="multilevel"/>
    <w:tmpl w:val="E830FE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4E3D56"/>
    <w:multiLevelType w:val="multilevel"/>
    <w:tmpl w:val="8FB8F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E9"/>
    <w:rsid w:val="00405025"/>
    <w:rsid w:val="0061145B"/>
    <w:rsid w:val="0064139C"/>
    <w:rsid w:val="0091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27C2"/>
  <w15:chartTrackingRefBased/>
  <w15:docId w15:val="{42BEE6FD-3280-4CCB-BB4C-05A98AD5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2021-07-30T07:42:00Z</dcterms:created>
  <dcterms:modified xsi:type="dcterms:W3CDTF">2021-07-30T08:00:00Z</dcterms:modified>
</cp:coreProperties>
</file>